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5850AB" w:rsidP="001539DB">
            <w:pPr>
              <w:pStyle w:val="Default"/>
              <w:rPr>
                <w:b/>
                <w:sz w:val="28"/>
                <w:szCs w:val="28"/>
              </w:rPr>
            </w:pPr>
            <w:r w:rsidRPr="005850AB">
              <w:rPr>
                <w:b/>
                <w:sz w:val="28"/>
                <w:szCs w:val="28"/>
              </w:rPr>
              <w:t>MATEMATICA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104A3D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TERZA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547A6" w:rsidRPr="005725D9" w:rsidRDefault="00E547A6" w:rsidP="005725D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Sviluppa un atteggiamento positivo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rispetto alla matematica attraverso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esperienze significative che gli hanno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fatto intuire che gli strumenti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matematici che hanno imparato ad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utilizzare siano utili per operare nella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realtà</w:t>
            </w:r>
          </w:p>
          <w:p w:rsidR="005725D9" w:rsidRPr="005725D9" w:rsidRDefault="00E547A6" w:rsidP="005725D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Si muove con sicurezza nel calcolo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scritto e mentale con numeri naturali e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decimali</w:t>
            </w:r>
          </w:p>
          <w:p w:rsidR="00E547A6" w:rsidRPr="005725D9" w:rsidRDefault="00E547A6" w:rsidP="005725D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Riconosce e rappresenta forme del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piano e dello spazio</w:t>
            </w:r>
          </w:p>
          <w:p w:rsidR="00E547A6" w:rsidRPr="005725D9" w:rsidRDefault="00E547A6" w:rsidP="005725D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Descrive, denomina, classifica le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figure in base a caratteristiche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geometriche</w:t>
            </w:r>
          </w:p>
          <w:p w:rsidR="00E547A6" w:rsidRPr="005725D9" w:rsidRDefault="00E547A6" w:rsidP="005725D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Usa strumenti per il disegno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geometrico</w:t>
            </w:r>
          </w:p>
          <w:p w:rsidR="00E547A6" w:rsidRPr="005725D9" w:rsidRDefault="00E547A6" w:rsidP="005725D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Riconosce e quantifica situazioni di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incertezza</w:t>
            </w:r>
          </w:p>
          <w:p w:rsidR="001758AF" w:rsidRPr="005725D9" w:rsidRDefault="00E547A6" w:rsidP="005725D9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Risolve facili situazioni problematiche</w:t>
            </w:r>
            <w:r w:rsidR="005725D9" w:rsidRPr="00572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25D9">
              <w:rPr>
                <w:rFonts w:ascii="Times New Roman" w:hAnsi="Times New Roman" w:cs="Times New Roman"/>
                <w:sz w:val="24"/>
                <w:szCs w:val="24"/>
              </w:rPr>
              <w:t>nei diversi ambiti di contenuto.</w:t>
            </w:r>
          </w:p>
          <w:p w:rsidR="001758AF" w:rsidRDefault="001758AF" w:rsidP="005725D9">
            <w:pPr>
              <w:pStyle w:val="Default"/>
              <w:jc w:val="both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5850A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04A3D" w:rsidRPr="00104A3D" w:rsidRDefault="00104A3D" w:rsidP="00104A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4A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La felicità </w:t>
                  </w:r>
                  <w:proofErr w:type="spellStart"/>
                  <w:r w:rsidRPr="00104A3D">
                    <w:rPr>
                      <w:rFonts w:ascii="Times New Roman" w:hAnsi="Times New Roman" w:cs="Times New Roman"/>
                      <w:sz w:val="24"/>
                      <w:szCs w:val="24"/>
                    </w:rPr>
                    <w:t>è…</w:t>
                  </w:r>
                  <w:proofErr w:type="spellEnd"/>
                  <w:r w:rsidRPr="00104A3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conoscere le emozioni !</w:t>
                  </w:r>
                </w:p>
                <w:p w:rsidR="00A15430" w:rsidRPr="00104A3D" w:rsidRDefault="00A15430" w:rsidP="001539DB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ARTICOLAZIONE DELL’UNITA’ </w:t>
                  </w:r>
                  <w:proofErr w:type="spellStart"/>
                  <w:r w:rsidRPr="00E20EEC">
                    <w:rPr>
                      <w:b/>
                      <w:sz w:val="28"/>
                      <w:szCs w:val="28"/>
                    </w:rPr>
                    <w:t>DI</w:t>
                  </w:r>
                  <w:proofErr w:type="spellEnd"/>
                  <w:r w:rsidRPr="00E20EEC">
                    <w:rPr>
                      <w:b/>
                      <w:sz w:val="28"/>
                      <w:szCs w:val="28"/>
                    </w:rP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 xml:space="preserve">SPECIFICI </w:t>
                  </w:r>
                  <w:proofErr w:type="spellStart"/>
                  <w:r w:rsidR="00A15430" w:rsidRPr="00E86987">
                    <w:rPr>
                      <w:b/>
                      <w:sz w:val="28"/>
                      <w:szCs w:val="28"/>
                    </w:rPr>
                    <w:t>DI</w:t>
                  </w:r>
                  <w:proofErr w:type="spellEnd"/>
                  <w:r w:rsidR="00A15430" w:rsidRPr="00E86987">
                    <w:rPr>
                      <w:b/>
                      <w:sz w:val="28"/>
                      <w:szCs w:val="28"/>
                    </w:rPr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E86987" w:rsidRPr="005C4519" w:rsidRDefault="00E86987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547A6" w:rsidRPr="005C4519" w:rsidRDefault="005C4519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Leggere, </w:t>
                  </w:r>
                  <w:r w:rsidR="00E547A6" w:rsidRPr="005C451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scrivere e operare con i</w:t>
                  </w:r>
                  <w:r w:rsidRPr="005C451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numeri </w:t>
                  </w:r>
                  <w:r w:rsidR="00E547A6" w:rsidRPr="005C451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decimali</w:t>
                  </w: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Acquisire il concetto di</w:t>
                  </w:r>
                  <w:r w:rsidR="005C4519"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perimetro e di superficie</w:t>
                  </w:r>
                </w:p>
                <w:p w:rsidR="001539DB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Riconoscere e rappresentare</w:t>
                  </w:r>
                  <w:r w:rsidR="005C4519"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figure simmetriche, traslate </w:t>
                  </w: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</w:t>
                  </w:r>
                  <w:r w:rsidR="005C4519"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ruotate</w:t>
                  </w:r>
                  <w:r w:rsidR="00E86987" w:rsidRPr="005C45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Dalle frazioni decimali ai numeri decimali.</w:t>
                  </w: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Lettura, scrittura, valore delle cifre, confronto e operazioni.</w:t>
                  </w: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Moltiplicazioni e divisioni per 10, 100, 1000 con i numeri decimali.</w:t>
                  </w: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Il concetto di perimetro e area.</w:t>
                  </w: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Situazioni concrete che richiedono il calcolo di perimetro e area.</w:t>
                  </w: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Le misure di superficie, spostamenti da un’unità all’altra.</w:t>
                  </w:r>
                </w:p>
                <w:p w:rsidR="00E547A6" w:rsidRPr="005C4519" w:rsidRDefault="00E547A6" w:rsidP="005C4519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C451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Traslazioni, rotazioni, simmetria: esempi concreti e rappresentazioni grafiche.</w:t>
                  </w:r>
                </w:p>
                <w:p w:rsidR="001758AF" w:rsidRDefault="001758AF" w:rsidP="00E547A6">
                  <w:pPr>
                    <w:pStyle w:val="Default"/>
                  </w:pP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C628F" w:rsidRDefault="001C628F" w:rsidP="001C628F">
                  <w:pPr>
                    <w:autoSpaceDE w:val="0"/>
                    <w:autoSpaceDN w:val="0"/>
                    <w:adjustRightInd w:val="0"/>
                    <w:rPr>
                      <w:rFonts w:ascii="Wingdings" w:hAnsi="Wingdings" w:cs="Wingdings"/>
                      <w:sz w:val="20"/>
                      <w:szCs w:val="20"/>
                    </w:rPr>
                  </w:pPr>
                </w:p>
                <w:p w:rsidR="001F4CC2" w:rsidRDefault="001F4CC2" w:rsidP="001F4CC2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Approccio operativo della frazione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decimale e al numero decimale :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scrittura, confronto e ordinamento .</w:t>
                  </w:r>
                </w:p>
                <w:p w:rsidR="00BA6F21" w:rsidRPr="00BA6F21" w:rsidRDefault="00BA6F21" w:rsidP="00BA6F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 w:rsidRPr="00BA6F21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Confrontare e ordinare i numeri decimali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.</w:t>
                  </w:r>
                </w:p>
                <w:p w:rsidR="000078D9" w:rsidRDefault="00BA6F21" w:rsidP="00BA6F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Eseguire</w:t>
                  </w:r>
                  <w:r w:rsidR="000078D9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moltiplicazioni e divisioni in riga.</w:t>
                  </w:r>
                </w:p>
                <w:p w:rsidR="00BA6F21" w:rsidRPr="00BA6F21" w:rsidRDefault="000078D9" w:rsidP="00BA6F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Eseguire</w:t>
                  </w:r>
                  <w:r w:rsidR="00BA6F21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le operazioni in </w:t>
                  </w:r>
                  <w:r w:rsidR="00BA6F21" w:rsidRPr="00BA6F21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colonna con i</w:t>
                  </w:r>
                </w:p>
                <w:p w:rsidR="00BA6F21" w:rsidRPr="00BA6F21" w:rsidRDefault="00BA6F21" w:rsidP="00BA6F2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A6F21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numeri decimali</w:t>
                  </w: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.</w:t>
                  </w:r>
                </w:p>
                <w:p w:rsidR="00C0133F" w:rsidRDefault="00E547A6" w:rsidP="00E547A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13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Determinazione del perimetro e dell’area di un poligono . </w:t>
                  </w:r>
                </w:p>
                <w:p w:rsidR="001C628F" w:rsidRPr="00C0133F" w:rsidRDefault="00E547A6" w:rsidP="00E547A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13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Scoperta  della formula come algoritmo per calcolare perimetro e area .</w:t>
                  </w:r>
                </w:p>
                <w:p w:rsidR="001F4CC2" w:rsidRPr="00C0133F" w:rsidRDefault="001F4CC2" w:rsidP="001F4C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013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Trasformazioni </w:t>
                  </w:r>
                  <w:r w:rsidR="00C013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di figure nel piano :direzione, </w:t>
                  </w:r>
                  <w:r w:rsidRPr="00C0133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verso e lunghezza degli spostamenti. </w:t>
                  </w:r>
                </w:p>
                <w:p w:rsidR="001F4CC2" w:rsidRPr="001C628F" w:rsidRDefault="001F4CC2" w:rsidP="00E547A6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E547A6" w:rsidP="001539DB">
                  <w:pPr>
                    <w:pStyle w:val="Default"/>
                  </w:pPr>
                  <w:r>
                    <w:t xml:space="preserve">FEBBRAIO/MARZO 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271CF5" w:rsidRDefault="0027770F" w:rsidP="001539DB">
                  <w:pPr>
                    <w:pStyle w:val="Default"/>
                  </w:pPr>
                  <w:r>
                    <w:t>Apprendimento cooperativo.</w:t>
                  </w:r>
                </w:p>
                <w:p w:rsidR="00271CF5" w:rsidRDefault="00271CF5" w:rsidP="001539DB">
                  <w:pPr>
                    <w:pStyle w:val="Default"/>
                  </w:pPr>
                  <w:proofErr w:type="spellStart"/>
                  <w:r>
                    <w:t>Problem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solving</w:t>
                  </w:r>
                  <w:proofErr w:type="spellEnd"/>
                  <w:r>
                    <w:t xml:space="preserve">. </w:t>
                  </w:r>
                </w:p>
                <w:p w:rsidR="001A3FE9" w:rsidRDefault="0027770F" w:rsidP="001539DB">
                  <w:pPr>
                    <w:pStyle w:val="Default"/>
                  </w:pPr>
                  <w:r>
                    <w:t>Metodo Euristico.</w:t>
                  </w:r>
                </w:p>
                <w:p w:rsidR="00B651D4" w:rsidRDefault="0027770F" w:rsidP="00B651D4">
                  <w:pPr>
                    <w:pStyle w:val="Default"/>
                  </w:pPr>
                  <w:proofErr w:type="spellStart"/>
                  <w:r>
                    <w:t>Circle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Time</w:t>
                  </w:r>
                  <w:proofErr w:type="spellEnd"/>
                  <w:r>
                    <w:t>.</w:t>
                  </w:r>
                  <w:r w:rsidR="00B651D4">
                    <w:t xml:space="preserve"> </w:t>
                  </w:r>
                </w:p>
                <w:p w:rsidR="00B651D4" w:rsidRDefault="00B651D4" w:rsidP="00B651D4">
                  <w:pPr>
                    <w:pStyle w:val="Default"/>
                  </w:pPr>
                  <w:r>
                    <w:t xml:space="preserve">Lavori individuali e in piccolo gruppo </w:t>
                  </w:r>
                </w:p>
                <w:p w:rsidR="0027770F" w:rsidRDefault="0027770F" w:rsidP="00B651D4">
                  <w:pPr>
                    <w:pStyle w:val="Default"/>
                  </w:pP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27770F" w:rsidRDefault="00BA6F21" w:rsidP="001539DB">
                  <w:pPr>
                    <w:pStyle w:val="Default"/>
                  </w:pPr>
                  <w:r>
                    <w:t>Italiano</w:t>
                  </w:r>
                  <w:r w:rsidR="0027770F">
                    <w:t>.</w:t>
                  </w:r>
                </w:p>
                <w:p w:rsidR="0027770F" w:rsidRDefault="00C33862" w:rsidP="001539DB">
                  <w:pPr>
                    <w:pStyle w:val="Default"/>
                  </w:pPr>
                  <w:r>
                    <w:t>Geografia</w:t>
                  </w:r>
                  <w:r w:rsidR="0027770F">
                    <w:t>.</w:t>
                  </w:r>
                </w:p>
                <w:p w:rsidR="0027770F" w:rsidRDefault="0027770F" w:rsidP="001539DB">
                  <w:pPr>
                    <w:pStyle w:val="Default"/>
                  </w:pPr>
                  <w:r>
                    <w:t>Arte ed immagine.</w:t>
                  </w:r>
                </w:p>
                <w:p w:rsidR="0027770F" w:rsidRDefault="0027770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ED4708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D4708"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8E0F67" w:rsidRDefault="004A28A9" w:rsidP="008E0F67">
                  <w:pPr>
                    <w:pStyle w:val="Default"/>
                  </w:pPr>
                  <w:r>
                    <w:t xml:space="preserve">        </w:t>
                  </w:r>
                </w:p>
                <w:p w:rsidR="00952D27" w:rsidRPr="00C724F5" w:rsidRDefault="00C724F5" w:rsidP="00952D2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t xml:space="preserve">    </w:t>
                  </w:r>
                  <w:r w:rsidR="005C4519">
                    <w:t xml:space="preserve"> </w:t>
                  </w:r>
                  <w:r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 w:rsidR="005C45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olloqui -</w:t>
                  </w:r>
                  <w:r w:rsidR="00952D27"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interrogazioni,</w:t>
                  </w:r>
                  <w:r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52D27"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opportunamente integrati da</w:t>
                  </w:r>
                  <w:r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C451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osservazioni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sistematiche significative</w:t>
                  </w:r>
                </w:p>
                <w:p w:rsidR="00952D27" w:rsidRPr="00C724F5" w:rsidRDefault="00C724F5" w:rsidP="00952D2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Questionari</w:t>
                  </w:r>
                </w:p>
                <w:p w:rsidR="00952D27" w:rsidRPr="00C724F5" w:rsidRDefault="00C724F5" w:rsidP="00952D27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  <w:r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Prove orali </w:t>
                  </w:r>
                  <w:r w:rsidR="00952D27"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(prove</w:t>
                  </w:r>
                  <w:r w:rsidRPr="00C724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descrittive)</w:t>
                  </w:r>
                </w:p>
                <w:p w:rsidR="004A28A9" w:rsidRDefault="004A28A9" w:rsidP="00C724F5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C30B28" w:rsidRDefault="00ED4708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D4708"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C724F5" w:rsidRDefault="00701BE7" w:rsidP="00BD334A">
                  <w:pPr>
                    <w:pStyle w:val="Default"/>
                  </w:pPr>
                  <w:r>
                    <w:t xml:space="preserve">  </w:t>
                  </w:r>
                  <w:r w:rsidR="00767712">
                    <w:t xml:space="preserve"> </w:t>
                  </w:r>
                  <w:r w:rsidR="00C724F5">
                    <w:t xml:space="preserve">     Schede operative </w:t>
                  </w:r>
                </w:p>
                <w:p w:rsidR="00767712" w:rsidRDefault="00C724F5" w:rsidP="00BD334A">
                  <w:pPr>
                    <w:pStyle w:val="Default"/>
                  </w:pPr>
                  <w:r>
                    <w:t xml:space="preserve">        Schemi e tabelle</w:t>
                  </w:r>
                </w:p>
                <w:p w:rsidR="00A81728" w:rsidRDefault="00C724F5" w:rsidP="00C724F5">
                  <w:pPr>
                    <w:pStyle w:val="Default"/>
                  </w:pPr>
                  <w:r>
                    <w:t xml:space="preserve">        P</w:t>
                  </w:r>
                  <w:r w:rsidR="00A81728">
                    <w:t xml:space="preserve">rove scritte soggettive </w:t>
                  </w:r>
                  <w:bookmarkStart w:id="0" w:name="_GoBack"/>
                  <w:bookmarkEnd w:id="0"/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ED4708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>
    <w:nsid w:val="64990657"/>
    <w:multiLevelType w:val="hybridMultilevel"/>
    <w:tmpl w:val="EE420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>
    <w:useFELayout/>
  </w:compat>
  <w:rsids>
    <w:rsidRoot w:val="003F6750"/>
    <w:rsid w:val="000078D9"/>
    <w:rsid w:val="00043847"/>
    <w:rsid w:val="000C44AD"/>
    <w:rsid w:val="00104A3D"/>
    <w:rsid w:val="001539DB"/>
    <w:rsid w:val="001758AF"/>
    <w:rsid w:val="00180880"/>
    <w:rsid w:val="001A3FE9"/>
    <w:rsid w:val="001C628F"/>
    <w:rsid w:val="001D477C"/>
    <w:rsid w:val="001D4C18"/>
    <w:rsid w:val="001F4CC2"/>
    <w:rsid w:val="00271CF5"/>
    <w:rsid w:val="0027770F"/>
    <w:rsid w:val="002836FE"/>
    <w:rsid w:val="002839E8"/>
    <w:rsid w:val="00353EEB"/>
    <w:rsid w:val="003F6750"/>
    <w:rsid w:val="004A28A9"/>
    <w:rsid w:val="005325D5"/>
    <w:rsid w:val="005725D9"/>
    <w:rsid w:val="0058023F"/>
    <w:rsid w:val="005850AB"/>
    <w:rsid w:val="005C4519"/>
    <w:rsid w:val="00606A10"/>
    <w:rsid w:val="006251D9"/>
    <w:rsid w:val="006D6F48"/>
    <w:rsid w:val="00701BE7"/>
    <w:rsid w:val="00717BCF"/>
    <w:rsid w:val="00767712"/>
    <w:rsid w:val="00794AD3"/>
    <w:rsid w:val="007C7D7B"/>
    <w:rsid w:val="008E0F67"/>
    <w:rsid w:val="00952D27"/>
    <w:rsid w:val="009E4596"/>
    <w:rsid w:val="00A15430"/>
    <w:rsid w:val="00A274C5"/>
    <w:rsid w:val="00A81728"/>
    <w:rsid w:val="00B51303"/>
    <w:rsid w:val="00B651D4"/>
    <w:rsid w:val="00BA6F21"/>
    <w:rsid w:val="00BD334A"/>
    <w:rsid w:val="00C0133F"/>
    <w:rsid w:val="00C30B28"/>
    <w:rsid w:val="00C33862"/>
    <w:rsid w:val="00C65881"/>
    <w:rsid w:val="00C724F5"/>
    <w:rsid w:val="00C828F8"/>
    <w:rsid w:val="00C93C3F"/>
    <w:rsid w:val="00D22033"/>
    <w:rsid w:val="00D57C4C"/>
    <w:rsid w:val="00DE4859"/>
    <w:rsid w:val="00E20EEC"/>
    <w:rsid w:val="00E547A6"/>
    <w:rsid w:val="00E63D64"/>
    <w:rsid w:val="00E86987"/>
    <w:rsid w:val="00EB1A19"/>
    <w:rsid w:val="00ED4708"/>
    <w:rsid w:val="00FA3C93"/>
    <w:rsid w:val="00FA5CF5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C44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00E9F1-4704-4084-8BD7-6A2756CB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mariateresa</cp:lastModifiedBy>
  <cp:revision>37</cp:revision>
  <cp:lastPrinted>2016-09-07T09:28:00Z</cp:lastPrinted>
  <dcterms:created xsi:type="dcterms:W3CDTF">2016-09-11T13:06:00Z</dcterms:created>
  <dcterms:modified xsi:type="dcterms:W3CDTF">2016-09-14T21:51:00Z</dcterms:modified>
</cp:coreProperties>
</file>